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B013" w14:textId="77777777" w:rsidR="00691751" w:rsidRP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>Réunion du conseil d’école</w:t>
      </w:r>
    </w:p>
    <w:p w14:paraId="1B92BE8B" w14:textId="02B08E36" w:rsid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 xml:space="preserve">Le </w:t>
      </w:r>
      <w:r w:rsidR="008B7D1F">
        <w:rPr>
          <w:sz w:val="28"/>
          <w:szCs w:val="28"/>
          <w:lang w:val="fr-CA"/>
        </w:rPr>
        <w:t xml:space="preserve">20 mars </w:t>
      </w:r>
      <w:r w:rsidRPr="00604299">
        <w:rPr>
          <w:sz w:val="28"/>
          <w:szCs w:val="28"/>
          <w:lang w:val="fr-CA"/>
        </w:rPr>
        <w:t>20</w:t>
      </w:r>
      <w:r w:rsidR="00115537">
        <w:rPr>
          <w:sz w:val="28"/>
          <w:szCs w:val="28"/>
          <w:lang w:val="fr-CA"/>
        </w:rPr>
        <w:t>2</w:t>
      </w:r>
      <w:r w:rsidR="00004383">
        <w:rPr>
          <w:sz w:val="28"/>
          <w:szCs w:val="28"/>
          <w:lang w:val="fr-CA"/>
        </w:rPr>
        <w:t>4</w:t>
      </w:r>
    </w:p>
    <w:p w14:paraId="27853AB9" w14:textId="3D2A90BE" w:rsidR="00115537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9500"/>
      </w:tblGrid>
      <w:tr w:rsidR="00115537" w14:paraId="6426FF38" w14:textId="77777777" w:rsidTr="00115537">
        <w:tc>
          <w:tcPr>
            <w:tcW w:w="9500" w:type="dxa"/>
            <w:shd w:val="clear" w:color="auto" w:fill="E5B8B7" w:themeFill="accent2" w:themeFillTint="66"/>
          </w:tcPr>
          <w:p w14:paraId="755BF731" w14:textId="40B3B6A8" w:rsidR="00115537" w:rsidRDefault="00115537" w:rsidP="00604299">
            <w:pPr>
              <w:ind w:right="120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Ordre du jour</w:t>
            </w:r>
          </w:p>
        </w:tc>
      </w:tr>
    </w:tbl>
    <w:p w14:paraId="24FF9215" w14:textId="77777777" w:rsidR="00115537" w:rsidRPr="00604299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3474"/>
        <w:gridCol w:w="6026"/>
      </w:tblGrid>
      <w:tr w:rsidR="00115537" w:rsidRPr="006B3265" w14:paraId="3024511B" w14:textId="77777777" w:rsidTr="00A764C1">
        <w:tc>
          <w:tcPr>
            <w:tcW w:w="3474" w:type="dxa"/>
          </w:tcPr>
          <w:p w14:paraId="69DFC0D4" w14:textId="0B96CC57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</w:t>
            </w:r>
          </w:p>
        </w:tc>
        <w:tc>
          <w:tcPr>
            <w:tcW w:w="6026" w:type="dxa"/>
          </w:tcPr>
          <w:p w14:paraId="47F57F60" w14:textId="69942A88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6B3265" w:rsidRPr="00DA6FCE" w14:paraId="54A4755E" w14:textId="77777777" w:rsidTr="00A764C1">
        <w:tc>
          <w:tcPr>
            <w:tcW w:w="3474" w:type="dxa"/>
          </w:tcPr>
          <w:p w14:paraId="2B0F168C" w14:textId="03D402BA" w:rsidR="006B3265" w:rsidRDefault="006B3265" w:rsidP="006B3265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 et adoption de l’ordre du jour</w:t>
            </w:r>
          </w:p>
        </w:tc>
        <w:tc>
          <w:tcPr>
            <w:tcW w:w="6026" w:type="dxa"/>
          </w:tcPr>
          <w:p w14:paraId="7CE0BC4B" w14:textId="77777777" w:rsidR="006B3265" w:rsidRDefault="006B3265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004383" w:rsidRPr="008B7D1F" w14:paraId="26E0EA5D" w14:textId="77777777" w:rsidTr="00A764C1">
        <w:tc>
          <w:tcPr>
            <w:tcW w:w="3474" w:type="dxa"/>
          </w:tcPr>
          <w:p w14:paraId="6F97F045" w14:textId="77777777" w:rsidR="00004383" w:rsidRPr="00004383" w:rsidRDefault="00004383" w:rsidP="00004383">
            <w:pPr>
              <w:rPr>
                <w:lang w:val="fr-CA"/>
              </w:rPr>
            </w:pPr>
            <w:r w:rsidRPr="00004383">
              <w:rPr>
                <w:lang w:val="fr-CA"/>
              </w:rPr>
              <w:t xml:space="preserve">2) Benjamin prend la tête du comité pour le projet de sensibilisation et d'information de notre communauté sur les stratégies d'école sécuritaire et bienveillante. </w:t>
            </w:r>
          </w:p>
          <w:p w14:paraId="5EE406C7" w14:textId="77777777" w:rsidR="00004383" w:rsidRPr="00004383" w:rsidRDefault="00004383" w:rsidP="00004383">
            <w:pPr>
              <w:rPr>
                <w:lang w:val="fr-CA"/>
              </w:rPr>
            </w:pPr>
          </w:p>
        </w:tc>
        <w:tc>
          <w:tcPr>
            <w:tcW w:w="6026" w:type="dxa"/>
          </w:tcPr>
          <w:p w14:paraId="2AC49361" w14:textId="77777777" w:rsidR="00004383" w:rsidRDefault="00031B6C" w:rsidP="00BD6027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Nouvelles :</w:t>
            </w:r>
          </w:p>
          <w:p w14:paraId="621B2668" w14:textId="77777777" w:rsidR="00A90774" w:rsidRDefault="00A90774" w:rsidP="00BD6027">
            <w:pPr>
              <w:spacing w:line="480" w:lineRule="auto"/>
              <w:ind w:right="120"/>
              <w:rPr>
                <w:lang w:val="fr-CA"/>
              </w:rPr>
            </w:pPr>
          </w:p>
          <w:p w14:paraId="6CE4F6E7" w14:textId="4A4C4E10" w:rsidR="00A90774" w:rsidRPr="00004383" w:rsidRDefault="00A90774" w:rsidP="00BD6027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004383" w:rsidRPr="00DA6FCE" w14:paraId="5773DF9D" w14:textId="77777777" w:rsidTr="00A764C1">
        <w:tc>
          <w:tcPr>
            <w:tcW w:w="3474" w:type="dxa"/>
          </w:tcPr>
          <w:p w14:paraId="4AB361F8" w14:textId="77777777" w:rsidR="00004383" w:rsidRDefault="008B7D1F" w:rsidP="008B7D1F">
            <w:pPr>
              <w:rPr>
                <w:lang w:val="fr-CA"/>
              </w:rPr>
            </w:pPr>
            <w:r>
              <w:rPr>
                <w:lang w:val="fr-CA"/>
              </w:rPr>
              <w:t>Il est temps de préparer notre journée remerciement à TD</w:t>
            </w:r>
          </w:p>
          <w:p w14:paraId="6DFDF3EE" w14:textId="5348523D" w:rsidR="00353B50" w:rsidRPr="00004383" w:rsidRDefault="00353B50" w:rsidP="008B7D1F">
            <w:pPr>
              <w:rPr>
                <w:lang w:val="fr-CA"/>
              </w:rPr>
            </w:pPr>
          </w:p>
        </w:tc>
        <w:tc>
          <w:tcPr>
            <w:tcW w:w="6026" w:type="dxa"/>
          </w:tcPr>
          <w:p w14:paraId="7ED6821C" w14:textId="77777777" w:rsidR="008B7D1F" w:rsidRDefault="008B7D1F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Le 24 mai?</w:t>
            </w:r>
          </w:p>
          <w:p w14:paraId="45530348" w14:textId="77777777" w:rsidR="008B7D1F" w:rsidRDefault="008B7D1F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Food trucks?</w:t>
            </w:r>
          </w:p>
          <w:p w14:paraId="4FD51AD8" w14:textId="6A8A7564" w:rsidR="00371F0B" w:rsidRDefault="008B7D1F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Comité?</w:t>
            </w:r>
          </w:p>
          <w:p w14:paraId="618C9A89" w14:textId="2BA05EB8" w:rsidR="008B7D1F" w:rsidRDefault="008B7D1F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La </w:t>
            </w:r>
            <w:r w:rsidR="00F54106">
              <w:rPr>
                <w:lang w:val="fr-CA"/>
              </w:rPr>
              <w:t xml:space="preserve">personne à contacter de TD est </w:t>
            </w:r>
            <w:hyperlink r:id="rId7" w:history="1">
              <w:r w:rsidR="00F54106" w:rsidRPr="002D1122">
                <w:rPr>
                  <w:rStyle w:val="Lienhypertexte"/>
                  <w:lang w:val="fr-CA"/>
                </w:rPr>
                <w:t>Richard.Lennon@td.com</w:t>
              </w:r>
            </w:hyperlink>
            <w:r w:rsidR="00F54106">
              <w:rPr>
                <w:lang w:val="fr-CA"/>
              </w:rPr>
              <w:t xml:space="preserve"> – directeur régional; du programme</w:t>
            </w:r>
            <w:r w:rsidR="00353B50">
              <w:rPr>
                <w:lang w:val="fr-CA"/>
              </w:rPr>
              <w:t xml:space="preserve"> </w:t>
            </w:r>
          </w:p>
          <w:p w14:paraId="4283DAF6" w14:textId="154CE9D2" w:rsidR="00F54106" w:rsidRPr="00004383" w:rsidRDefault="00F54106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</w:p>
        </w:tc>
      </w:tr>
      <w:tr w:rsidR="00DA6FCE" w:rsidRPr="00DA6FCE" w14:paraId="55147528" w14:textId="77777777" w:rsidTr="00A764C1">
        <w:tc>
          <w:tcPr>
            <w:tcW w:w="3474" w:type="dxa"/>
          </w:tcPr>
          <w:p w14:paraId="72E0B0B6" w14:textId="00ED42BF" w:rsidR="00DA6FCE" w:rsidRDefault="00DA6FCE" w:rsidP="008B7D1F">
            <w:pPr>
              <w:rPr>
                <w:lang w:val="fr-CA"/>
              </w:rPr>
            </w:pPr>
            <w:r>
              <w:rPr>
                <w:lang w:val="fr-CA"/>
              </w:rPr>
              <w:t>Le port de tuques, chapeaux et capuchon en classe</w:t>
            </w:r>
          </w:p>
        </w:tc>
        <w:tc>
          <w:tcPr>
            <w:tcW w:w="6026" w:type="dxa"/>
          </w:tcPr>
          <w:p w14:paraId="30E8265C" w14:textId="0422AC50" w:rsidR="00DA6FCE" w:rsidRDefault="00DA6FCE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À discuter vis-à-vis du code vestimentaire pour l’année prochaine</w:t>
            </w:r>
          </w:p>
        </w:tc>
      </w:tr>
      <w:tr w:rsidR="00004383" w:rsidRPr="00DA6FCE" w14:paraId="01429B37" w14:textId="77777777" w:rsidTr="00133632">
        <w:tc>
          <w:tcPr>
            <w:tcW w:w="3474" w:type="dxa"/>
            <w:shd w:val="clear" w:color="auto" w:fill="B8CCE4" w:themeFill="accent1" w:themeFillTint="66"/>
          </w:tcPr>
          <w:p w14:paraId="78B10DC7" w14:textId="54BD0074" w:rsidR="00004383" w:rsidRPr="00004383" w:rsidRDefault="00004383" w:rsidP="00004383">
            <w:pPr>
              <w:rPr>
                <w:lang w:val="fr-CA"/>
              </w:rPr>
            </w:pPr>
          </w:p>
        </w:tc>
        <w:tc>
          <w:tcPr>
            <w:tcW w:w="6026" w:type="dxa"/>
            <w:shd w:val="clear" w:color="auto" w:fill="B8CCE4" w:themeFill="accent1" w:themeFillTint="66"/>
          </w:tcPr>
          <w:p w14:paraId="3B6A8A26" w14:textId="77777777" w:rsidR="00004383" w:rsidRPr="00004383" w:rsidRDefault="00004383" w:rsidP="00004383">
            <w:pPr>
              <w:rPr>
                <w:lang w:val="fr-CA"/>
              </w:rPr>
            </w:pPr>
          </w:p>
        </w:tc>
      </w:tr>
      <w:tr w:rsidR="00115537" w:rsidRPr="006B3265" w14:paraId="265DFAC9" w14:textId="77777777" w:rsidTr="00A764C1">
        <w:tc>
          <w:tcPr>
            <w:tcW w:w="3474" w:type="dxa"/>
          </w:tcPr>
          <w:p w14:paraId="7C483A5E" w14:textId="37EA4730" w:rsidR="00115537" w:rsidRDefault="00A764C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Finances</w:t>
            </w:r>
          </w:p>
        </w:tc>
        <w:tc>
          <w:tcPr>
            <w:tcW w:w="6026" w:type="dxa"/>
          </w:tcPr>
          <w:p w14:paraId="79F425E0" w14:textId="1BF566A1" w:rsidR="00115537" w:rsidRDefault="00A764C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Aucun changement</w:t>
            </w:r>
          </w:p>
        </w:tc>
      </w:tr>
      <w:tr w:rsidR="00115537" w:rsidRPr="00DA6FCE" w14:paraId="2F48BD72" w14:textId="77777777" w:rsidTr="00A764C1">
        <w:tc>
          <w:tcPr>
            <w:tcW w:w="3474" w:type="dxa"/>
          </w:tcPr>
          <w:p w14:paraId="7E6AC6F5" w14:textId="1723EEFF" w:rsidR="00115537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Collation</w:t>
            </w:r>
          </w:p>
        </w:tc>
        <w:tc>
          <w:tcPr>
            <w:tcW w:w="6026" w:type="dxa"/>
          </w:tcPr>
          <w:p w14:paraId="615FB251" w14:textId="15CC469F" w:rsidR="00935B9A" w:rsidRDefault="00816E76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Nous </w:t>
            </w:r>
            <w:r w:rsidR="00D861EA">
              <w:rPr>
                <w:lang w:val="fr-CA"/>
              </w:rPr>
              <w:t>n’</w:t>
            </w:r>
            <w:r>
              <w:rPr>
                <w:lang w:val="fr-CA"/>
              </w:rPr>
              <w:t xml:space="preserve">avons </w:t>
            </w:r>
            <w:r w:rsidR="00D861EA">
              <w:rPr>
                <w:lang w:val="fr-CA"/>
              </w:rPr>
              <w:t xml:space="preserve">pas </w:t>
            </w:r>
            <w:r>
              <w:rPr>
                <w:lang w:val="fr-CA"/>
              </w:rPr>
              <w:t>besoin d’autres collations</w:t>
            </w:r>
            <w:r w:rsidR="00D861EA">
              <w:rPr>
                <w:lang w:val="fr-CA"/>
              </w:rPr>
              <w:t xml:space="preserve"> pour l’instant</w:t>
            </w:r>
            <w:r w:rsidR="0035716B">
              <w:rPr>
                <w:lang w:val="fr-CA"/>
              </w:rPr>
              <w:t xml:space="preserve"> Merci!</w:t>
            </w:r>
          </w:p>
        </w:tc>
      </w:tr>
      <w:tr w:rsidR="00115537" w:rsidRPr="00004383" w14:paraId="628E5BF2" w14:textId="77777777" w:rsidTr="00A764C1">
        <w:tc>
          <w:tcPr>
            <w:tcW w:w="3474" w:type="dxa"/>
          </w:tcPr>
          <w:p w14:paraId="14988719" w14:textId="16865B61" w:rsidR="00115537" w:rsidRDefault="00004383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lastRenderedPageBreak/>
              <w:t>Prochaine réunion</w:t>
            </w:r>
          </w:p>
        </w:tc>
        <w:tc>
          <w:tcPr>
            <w:tcW w:w="6026" w:type="dxa"/>
          </w:tcPr>
          <w:p w14:paraId="3A8384E7" w14:textId="4912573E" w:rsidR="00115537" w:rsidRDefault="00DA6FCE" w:rsidP="00004383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Le 24 avril</w:t>
            </w:r>
          </w:p>
        </w:tc>
      </w:tr>
    </w:tbl>
    <w:p w14:paraId="22F5E66C" w14:textId="5B7CA0F8" w:rsidR="00FA626C" w:rsidRPr="00AE68F1" w:rsidRDefault="00FA626C" w:rsidP="00604299">
      <w:pPr>
        <w:spacing w:line="480" w:lineRule="auto"/>
        <w:ind w:left="-360" w:right="120"/>
        <w:rPr>
          <w:lang w:val="en-CA"/>
        </w:rPr>
      </w:pPr>
    </w:p>
    <w:sectPr w:rsidR="00FA626C" w:rsidRPr="00AE68F1" w:rsidSect="00FA626C">
      <w:headerReference w:type="first" r:id="rId8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17CB" w14:textId="77777777" w:rsidR="009F2AB4" w:rsidRDefault="009F2AB4">
      <w:r>
        <w:separator/>
      </w:r>
    </w:p>
  </w:endnote>
  <w:endnote w:type="continuationSeparator" w:id="0">
    <w:p w14:paraId="05F5D8EA" w14:textId="77777777" w:rsidR="009F2AB4" w:rsidRDefault="009F2AB4">
      <w:r>
        <w:continuationSeparator/>
      </w:r>
    </w:p>
  </w:endnote>
  <w:endnote w:type="continuationNotice" w:id="1">
    <w:p w14:paraId="69F6285F" w14:textId="77777777" w:rsidR="009F2AB4" w:rsidRDefault="009F2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007B" w14:textId="77777777" w:rsidR="009F2AB4" w:rsidRDefault="009F2AB4">
      <w:r>
        <w:separator/>
      </w:r>
    </w:p>
  </w:footnote>
  <w:footnote w:type="continuationSeparator" w:id="0">
    <w:p w14:paraId="267A8A90" w14:textId="77777777" w:rsidR="009F2AB4" w:rsidRDefault="009F2AB4">
      <w:r>
        <w:continuationSeparator/>
      </w:r>
    </w:p>
  </w:footnote>
  <w:footnote w:type="continuationNotice" w:id="1">
    <w:p w14:paraId="364EC1DC" w14:textId="77777777" w:rsidR="009F2AB4" w:rsidRDefault="009F2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81BD" w14:textId="7718A9C5" w:rsidR="00FA626C" w:rsidRDefault="00A667B2">
    <w:pPr>
      <w:pStyle w:val="En-tte"/>
    </w:pPr>
    <w:r>
      <w:rPr>
        <w:noProof/>
      </w:rPr>
      <w:drawing>
        <wp:inline distT="0" distB="0" distL="0" distR="0" wp14:anchorId="0835F45D" wp14:editId="18EC48C3">
          <wp:extent cx="1729740" cy="704850"/>
          <wp:effectExtent l="0" t="0" r="3810" b="0"/>
          <wp:docPr id="2" name="Image 2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930985"/>
    <w:multiLevelType w:val="hybridMultilevel"/>
    <w:tmpl w:val="038092C0"/>
    <w:lvl w:ilvl="0" w:tplc="C17888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32D4A70"/>
    <w:multiLevelType w:val="hybridMultilevel"/>
    <w:tmpl w:val="64860408"/>
    <w:lvl w:ilvl="0" w:tplc="1009000F">
      <w:start w:val="1"/>
      <w:numFmt w:val="decimal"/>
      <w:lvlText w:val="%1."/>
      <w:lvlJc w:val="left"/>
      <w:pPr>
        <w:ind w:left="2344" w:hanging="360"/>
      </w:pPr>
    </w:lvl>
    <w:lvl w:ilvl="1" w:tplc="04090019">
      <w:start w:val="1"/>
      <w:numFmt w:val="lowerLetter"/>
      <w:lvlText w:val="%2."/>
      <w:lvlJc w:val="left"/>
      <w:pPr>
        <w:ind w:left="3064" w:hanging="360"/>
      </w:pPr>
    </w:lvl>
    <w:lvl w:ilvl="2" w:tplc="0409001B">
      <w:start w:val="1"/>
      <w:numFmt w:val="lowerRoman"/>
      <w:lvlText w:val="%3."/>
      <w:lvlJc w:val="right"/>
      <w:pPr>
        <w:ind w:left="3784" w:hanging="180"/>
      </w:pPr>
    </w:lvl>
    <w:lvl w:ilvl="3" w:tplc="0409000F">
      <w:start w:val="1"/>
      <w:numFmt w:val="decimal"/>
      <w:lvlText w:val="%4."/>
      <w:lvlJc w:val="left"/>
      <w:pPr>
        <w:ind w:left="4504" w:hanging="360"/>
      </w:pPr>
    </w:lvl>
    <w:lvl w:ilvl="4" w:tplc="04090019">
      <w:start w:val="1"/>
      <w:numFmt w:val="lowerLetter"/>
      <w:lvlText w:val="%5."/>
      <w:lvlJc w:val="left"/>
      <w:pPr>
        <w:ind w:left="5224" w:hanging="360"/>
      </w:pPr>
    </w:lvl>
    <w:lvl w:ilvl="5" w:tplc="0409001B">
      <w:start w:val="1"/>
      <w:numFmt w:val="lowerRoman"/>
      <w:lvlText w:val="%6."/>
      <w:lvlJc w:val="right"/>
      <w:pPr>
        <w:ind w:left="5944" w:hanging="180"/>
      </w:pPr>
    </w:lvl>
    <w:lvl w:ilvl="6" w:tplc="0409000F">
      <w:start w:val="1"/>
      <w:numFmt w:val="decimal"/>
      <w:lvlText w:val="%7."/>
      <w:lvlJc w:val="left"/>
      <w:pPr>
        <w:ind w:left="6664" w:hanging="360"/>
      </w:pPr>
    </w:lvl>
    <w:lvl w:ilvl="7" w:tplc="04090019">
      <w:start w:val="1"/>
      <w:numFmt w:val="lowerLetter"/>
      <w:lvlText w:val="%8."/>
      <w:lvlJc w:val="left"/>
      <w:pPr>
        <w:ind w:left="7384" w:hanging="360"/>
      </w:pPr>
    </w:lvl>
    <w:lvl w:ilvl="8" w:tplc="0409001B">
      <w:start w:val="1"/>
      <w:numFmt w:val="lowerRoman"/>
      <w:lvlText w:val="%9."/>
      <w:lvlJc w:val="right"/>
      <w:pPr>
        <w:ind w:left="8104" w:hanging="180"/>
      </w:pPr>
    </w:lvl>
  </w:abstractNum>
  <w:num w:numId="1" w16cid:durableId="1241864898">
    <w:abstractNumId w:val="0"/>
  </w:num>
  <w:num w:numId="2" w16cid:durableId="27730166">
    <w:abstractNumId w:val="10"/>
  </w:num>
  <w:num w:numId="3" w16cid:durableId="600575922">
    <w:abstractNumId w:val="8"/>
  </w:num>
  <w:num w:numId="4" w16cid:durableId="823475745">
    <w:abstractNumId w:val="7"/>
  </w:num>
  <w:num w:numId="5" w16cid:durableId="899560779">
    <w:abstractNumId w:val="6"/>
  </w:num>
  <w:num w:numId="6" w16cid:durableId="926306013">
    <w:abstractNumId w:val="5"/>
  </w:num>
  <w:num w:numId="7" w16cid:durableId="981926922">
    <w:abstractNumId w:val="9"/>
  </w:num>
  <w:num w:numId="8" w16cid:durableId="999388601">
    <w:abstractNumId w:val="4"/>
  </w:num>
  <w:num w:numId="9" w16cid:durableId="1260915724">
    <w:abstractNumId w:val="3"/>
  </w:num>
  <w:num w:numId="10" w16cid:durableId="1592398745">
    <w:abstractNumId w:val="2"/>
  </w:num>
  <w:num w:numId="11" w16cid:durableId="1638489929">
    <w:abstractNumId w:val="1"/>
  </w:num>
  <w:num w:numId="12" w16cid:durableId="2081252337">
    <w:abstractNumId w:val="11"/>
  </w:num>
  <w:num w:numId="13" w16cid:durableId="1375080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99"/>
    <w:rsid w:val="00004383"/>
    <w:rsid w:val="00031B6C"/>
    <w:rsid w:val="00091572"/>
    <w:rsid w:val="000B450D"/>
    <w:rsid w:val="00115537"/>
    <w:rsid w:val="00133632"/>
    <w:rsid w:val="002B4634"/>
    <w:rsid w:val="00353B50"/>
    <w:rsid w:val="0035716B"/>
    <w:rsid w:val="00371F0B"/>
    <w:rsid w:val="003D0759"/>
    <w:rsid w:val="00402421"/>
    <w:rsid w:val="0049608C"/>
    <w:rsid w:val="004A3388"/>
    <w:rsid w:val="00504C76"/>
    <w:rsid w:val="00604299"/>
    <w:rsid w:val="00691751"/>
    <w:rsid w:val="006973CD"/>
    <w:rsid w:val="006A29A7"/>
    <w:rsid w:val="006B3265"/>
    <w:rsid w:val="00741A7E"/>
    <w:rsid w:val="00783091"/>
    <w:rsid w:val="007E018D"/>
    <w:rsid w:val="00816E76"/>
    <w:rsid w:val="008270FA"/>
    <w:rsid w:val="008B7D1F"/>
    <w:rsid w:val="008D4EE6"/>
    <w:rsid w:val="00935B9A"/>
    <w:rsid w:val="009D0D9A"/>
    <w:rsid w:val="009F2AB4"/>
    <w:rsid w:val="009F2C6C"/>
    <w:rsid w:val="00A667B2"/>
    <w:rsid w:val="00A764C1"/>
    <w:rsid w:val="00A90774"/>
    <w:rsid w:val="00AB0B98"/>
    <w:rsid w:val="00AB4B57"/>
    <w:rsid w:val="00AE68F1"/>
    <w:rsid w:val="00B74BE4"/>
    <w:rsid w:val="00BD6027"/>
    <w:rsid w:val="00BF653D"/>
    <w:rsid w:val="00C020AD"/>
    <w:rsid w:val="00CA3B88"/>
    <w:rsid w:val="00D861EA"/>
    <w:rsid w:val="00DA6FCE"/>
    <w:rsid w:val="00DC1F5D"/>
    <w:rsid w:val="00F31D28"/>
    <w:rsid w:val="00F54106"/>
    <w:rsid w:val="00FA62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7BE766"/>
  <w15:docId w15:val="{397950CD-EF17-4F42-8A13-3B65FA4B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11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8F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4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chard.Lennon@t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_(R)\Ent&#234;tes%20de%20l'&#233;cole\CSV&#233;cole%20&#233;l&#233;mentaire%20l'Odyss&#233;e%20%20letterhead%20no%20addres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CSVécole élémentaire l'Odyssée  letterhead no address.dot</Template>
  <TotalTime>60</TotalTime>
  <Pages>2</Pages>
  <Words>109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775</CharactersWithSpaces>
  <SharedDoc>false</SharedDoc>
  <HLinks>
    <vt:vector size="6" baseType="variant">
      <vt:variant>
        <vt:i4>50791247</vt:i4>
      </vt:variant>
      <vt:variant>
        <vt:i4>-1</vt:i4>
      </vt:variant>
      <vt:variant>
        <vt:i4>2064</vt:i4>
      </vt:variant>
      <vt:variant>
        <vt:i4>1</vt:i4>
      </vt:variant>
      <vt:variant>
        <vt:lpwstr>CSV École élémentaire L'Odyssée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Poulin-Mackey, Lucie</dc:creator>
  <cp:lastModifiedBy>Johnson, Annette</cp:lastModifiedBy>
  <cp:revision>3</cp:revision>
  <cp:lastPrinted>2023-10-05T16:13:00Z</cp:lastPrinted>
  <dcterms:created xsi:type="dcterms:W3CDTF">2024-03-18T14:08:00Z</dcterms:created>
  <dcterms:modified xsi:type="dcterms:W3CDTF">2024-03-21T16:08:00Z</dcterms:modified>
</cp:coreProperties>
</file>